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D1" w:rsidRDefault="005D61D1" w:rsidP="00D24550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Kvietimo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teikti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paraiškas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metų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Sporto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rėmimo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fondo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lėšomis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finansuojamiems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projektams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skirtiems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esamų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sporto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bazių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plėtrai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priežiūrai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remontui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atrinkti</w:t>
      </w:r>
      <w:proofErr w:type="spellEnd"/>
    </w:p>
    <w:p w:rsidR="005D61D1" w:rsidRDefault="005D61D1" w:rsidP="00D24550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priedas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642AA3" w:rsidRDefault="00642AA3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51A65" w:rsidRPr="00AF52D0" w:rsidRDefault="004C5D91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F52D0">
        <w:rPr>
          <w:rFonts w:ascii="Times New Roman" w:hAnsi="Times New Roman" w:cs="Times New Roman"/>
          <w:b/>
          <w:sz w:val="24"/>
          <w:szCs w:val="24"/>
          <w:lang w:val="lt-LT"/>
        </w:rPr>
        <w:t>Pridedamų prie paraiškos priedų sąrašas: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1540"/>
        <w:gridCol w:w="13056"/>
      </w:tblGrid>
      <w:tr w:rsidR="004C5D91" w:rsidRPr="004C5D91" w:rsidTr="00D24550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Dokumento pavadinimas</w:t>
            </w:r>
          </w:p>
        </w:tc>
      </w:tr>
      <w:tr w:rsidR="004C5D91" w:rsidRPr="004C5D91" w:rsidTr="00D24550">
        <w:trPr>
          <w:trHeight w:val="10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Dokumento, patvirtinančio projekto vykdytojo juridinį statusą, kopija. Jeigu paraišką teikia užsienyje registruotas juridinis asmuo, taip pat pateikiamas </w:t>
            </w: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dokumento</w:t>
            </w:r>
            <w:r w:rsidRPr="004C5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vertimas į lietuvių kalbą (vertimas turi būti patvirtintas notaro arba pareiškėjo vadov</w:t>
            </w:r>
            <w:r w:rsidR="002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 ar jo įgalioto asmens parašu)</w:t>
            </w:r>
          </w:p>
        </w:tc>
      </w:tr>
      <w:tr w:rsidR="004C5D91" w:rsidRPr="004C5D91" w:rsidTr="00D24550">
        <w:trPr>
          <w:trHeight w:val="10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Dokumento (-ų), patvirtinančio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ių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projekto partnerio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ių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juridinį statusą, kopija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). Jeigu paraišką teikia užsienyje registruotas juridinis asmuo, taip pat pateikiamas dokumento vertimas į lietuvių kalbą (vertimas turi būti patvirtintas notaro arba pareiškėjo vadov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 ar jo įgalioto asmens parašu)</w:t>
            </w:r>
          </w:p>
        </w:tc>
      </w:tr>
      <w:tr w:rsidR="004C5D91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Projekto vykdytojo įstatų/nuostatų/statuto kopija 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(išskyrus biudžetines įstaigas)</w:t>
            </w:r>
          </w:p>
        </w:tc>
      </w:tr>
      <w:tr w:rsidR="004C5D91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partnerio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ių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įstatų/nuostatų/statuto kopija (-</w:t>
            </w:r>
            <w:proofErr w:type="spellStart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</w:t>
            </w:r>
            <w:proofErr w:type="spellEnd"/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(išskyrus biudžetines įstaigas)</w:t>
            </w:r>
          </w:p>
        </w:tc>
      </w:tr>
      <w:tr w:rsidR="004C5D91" w:rsidRPr="004C5D91" w:rsidTr="00D24550">
        <w:trPr>
          <w:trHeight w:val="10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290720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24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Projekto vykdytojo laisvos formos įsipareigojimas dėl projekto finansavimo nuosavomis lėšomis ir (arba), jei yra planuojama gauti kitų šaltinių lėšas nuosavų lėšų įsipareigojimams padengti, - tokių įsipareigojimų įrodymai.</w:t>
            </w:r>
            <w:r w:rsidR="00245CD0" w:rsidRPr="002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Jei lėšas planuoja skirti savivaldybė, turi būti pateikiamas savivaldybės tarybos sprendimas dėl konkretaus projekto</w:t>
            </w:r>
            <w:r w:rsidR="002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finansavimo</w:t>
            </w:r>
          </w:p>
        </w:tc>
      </w:tr>
      <w:tr w:rsidR="004C5D91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290720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ko</w:t>
            </w:r>
            <w:r w:rsidR="00F23A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mandos narių gyvenimo aprašymai</w:t>
            </w:r>
            <w:r w:rsidR="007B20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Juose turi būti nurodyti projektai, kurių įgyvendinime projekto komandos narys dalyvavo, tų projektų objektas, vertė, komandos nario funkcijos projekte.</w:t>
            </w:r>
          </w:p>
        </w:tc>
      </w:tr>
      <w:tr w:rsidR="004C5D91" w:rsidRPr="004C5D91" w:rsidTr="00D24550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290720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Dokumento, įrodančio projekto vykdytojo teisėtą su projektu susijusio nekilnojamojo turto valdymą, naudojimą ar disponavimą juo, 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kopija</w:t>
            </w:r>
          </w:p>
        </w:tc>
      </w:tr>
      <w:tr w:rsidR="00290720" w:rsidRPr="003C5EA7" w:rsidTr="00D24550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0" w:rsidRPr="003C5EA7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720" w:rsidRPr="003C5EA7" w:rsidRDefault="00290720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Pareiškėjo </w:t>
            </w:r>
            <w:r w:rsidR="003C5EA7"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patvirtinimas ir deklaracija</w:t>
            </w:r>
          </w:p>
        </w:tc>
      </w:tr>
      <w:tr w:rsidR="00290720" w:rsidRPr="003C5EA7" w:rsidTr="00D24550">
        <w:trPr>
          <w:trHeight w:val="40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0" w:rsidRPr="003C5EA7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720" w:rsidRPr="003C5EA7" w:rsidRDefault="003C5EA7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Partnerio deklaracija</w:t>
            </w:r>
          </w:p>
        </w:tc>
      </w:tr>
      <w:tr w:rsidR="004C5D91" w:rsidRPr="004C5D91" w:rsidTr="00D24550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3C5EA7" w:rsidP="003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Taisyklių 28</w:t>
            </w:r>
            <w:r w:rsidR="004C5D91" w:rsidRPr="00AD64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-3</w:t>
            </w: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C5D91" w:rsidRPr="00AD646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punktuose</w:t>
            </w:r>
            <w:r w:rsidR="004C5D91"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nurodytų dokumentų, įrodančių nekilnojamojo turto perdavimo projekto vykdytojui valdyti patikėjimo arba panaudos teise, kopijos. Jei turtas perduotas valdyti nuomos pagrindu, pat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eikiama nuomos sutarties kopija</w:t>
            </w:r>
          </w:p>
        </w:tc>
      </w:tr>
      <w:tr w:rsidR="004C5D91" w:rsidRPr="004C5D91" w:rsidTr="00D24550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31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vykdytojo vadovo įgaliojimas</w:t>
            </w:r>
            <w:r w:rsidR="00314F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14F3E" w:rsidRPr="00314F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(ne vėlesnės datos nei paskutinė paraiškų pateikimo diena)</w:t>
            </w: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pasirašyti projekto paraišką (jei paraišką pas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irašo ne organizacijos vadovas)</w:t>
            </w:r>
          </w:p>
        </w:tc>
      </w:tr>
      <w:tr w:rsidR="004C5D91" w:rsidRPr="004C5D91" w:rsidTr="00D24550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4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Projekto partnerio vadovo įgaliojimas </w:t>
            </w:r>
            <w:r w:rsidR="00314F3E" w:rsidRPr="00314F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(ne vėlesnės datos nei paskutinė paraiškų pateikimo diena)</w:t>
            </w:r>
            <w:r w:rsidR="00314F3E"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pasirašyti projekto partnerio deklaraciją (jei ją pas</w:t>
            </w:r>
            <w:r w:rsidR="00245C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irašo ne organizacijos vadovas)</w:t>
            </w:r>
          </w:p>
        </w:tc>
      </w:tr>
      <w:tr w:rsidR="003C5EA7" w:rsidRPr="003C5EA7" w:rsidTr="00D24550">
        <w:trPr>
          <w:trHeight w:val="42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A7" w:rsidRPr="003C5EA7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EA7" w:rsidRPr="003C5EA7" w:rsidRDefault="003C5EA7" w:rsidP="003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agal patvirtiną formą užpildyta</w:t>
            </w:r>
            <w:r w:rsidRPr="003C5E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sąmata</w:t>
            </w:r>
          </w:p>
        </w:tc>
      </w:tr>
      <w:tr w:rsidR="003C5EA7" w:rsidRPr="003C5EA7" w:rsidTr="00D24550">
        <w:trPr>
          <w:trHeight w:val="42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A7" w:rsidRPr="003C5EA7" w:rsidRDefault="003C5EA7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EA7" w:rsidRPr="003C5EA7" w:rsidRDefault="003C5EA7" w:rsidP="003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 patvirtintą formą užpildytas projekto veiklų įgyvendinimo planas</w:t>
            </w:r>
          </w:p>
        </w:tc>
      </w:tr>
      <w:tr w:rsidR="004C5D91" w:rsidRPr="004C5D91" w:rsidTr="00D24550">
        <w:trPr>
          <w:trHeight w:val="24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232A5F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5EB" w:rsidRDefault="00D56B60" w:rsidP="0069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Kvietimo sąlygų </w:t>
            </w:r>
            <w:r w:rsidRPr="00D56B6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16.1. punkte nurodytiems reikalavimams pagrįsti, pareiškėjas ir partneris (kai pasitelkiamas) teikia </w:t>
            </w:r>
            <w:r w:rsidR="00690EDB" w:rsidRPr="00690E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Informatikos ir ryšių departamento pažymą. T</w:t>
            </w:r>
            <w:r w:rsidR="00690EDB" w:rsidRPr="00D56B6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eikiamas dokumentas turi būti išduotas ne anksčiau kaip 60 (šešiasdeši</w:t>
            </w:r>
            <w:r w:rsidR="00690E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mt) dienų iki projekto paraiškų</w:t>
            </w:r>
            <w:r w:rsidR="00690EDB" w:rsidRPr="00D56B6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pateikimo termino pabaigos. </w:t>
            </w:r>
          </w:p>
          <w:p w:rsidR="00EF75EB" w:rsidRDefault="00EF75EB" w:rsidP="0069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EF75EB" w:rsidRPr="00EF75EB" w:rsidRDefault="00EF75EB" w:rsidP="00EF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EF75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Pažymą galima užsakyti: </w:t>
            </w:r>
            <w:hyperlink r:id="rId10" w:history="1">
              <w:r w:rsidRPr="00EF75EB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  <w:lang w:val="lt-LT"/>
                </w:rPr>
                <w:t>https://www.ird.lt/registro-pazymos-ar-israso-uzsakymas-verslui</w:t>
              </w:r>
            </w:hyperlink>
          </w:p>
          <w:p w:rsidR="00EF75EB" w:rsidRPr="00EF75EB" w:rsidRDefault="00EF75EB" w:rsidP="00EF75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5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Prašymas dėl įtariamųjų, kaltinamųjų ir nuteistųjų registro pažymos ar registro išrašo išdavimo juridiniam asmeniui</w:t>
            </w:r>
          </w:p>
          <w:p w:rsidR="00690EDB" w:rsidRPr="00EF75EB" w:rsidRDefault="00EF75EB" w:rsidP="00EF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Registro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pažymos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gavimo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teisinis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pagrindas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Lietuvoes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Respublikos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sporto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įstatymo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 xml:space="preserve"> 20 str. 7 </w:t>
            </w:r>
            <w:proofErr w:type="spellStart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punktas</w:t>
            </w:r>
            <w:proofErr w:type="spellEnd"/>
            <w:r w:rsidRPr="00EF75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C5D91" w:rsidRPr="00690EDB" w:rsidRDefault="004C5D91" w:rsidP="0069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A5F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F" w:rsidRPr="004C5D91" w:rsidRDefault="00232A5F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A5F" w:rsidRPr="006D13DE" w:rsidRDefault="00232A5F" w:rsidP="00FA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Esamos sporto bazės nuotraukos (dabartinės būklės)</w:t>
            </w:r>
            <w:r w:rsidR="006D13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FA38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Pateikiam n</w:t>
            </w:r>
            <w:r w:rsidR="006D13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 daugiau </w:t>
            </w:r>
            <w:r w:rsidR="006D1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6D13DE">
              <w:rPr>
                <w:rFonts w:ascii="Times New Roman" w:eastAsia="Times New Roman" w:hAnsi="Times New Roman" w:cs="Times New Roman"/>
                <w:sz w:val="24"/>
                <w:szCs w:val="24"/>
              </w:rPr>
              <w:t>nuotrau</w:t>
            </w:r>
            <w:r w:rsidR="006D13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kų</w:t>
            </w:r>
            <w:proofErr w:type="spellEnd"/>
            <w:r w:rsidR="006D13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232A5F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F" w:rsidRPr="004C5D91" w:rsidRDefault="00232A5F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A5F" w:rsidRPr="00232A5F" w:rsidRDefault="00232A5F" w:rsidP="0023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2A5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Paraiškoje nurodytų darbų apimčiai pagrįsti, privalo būti pateiktos planuojamų darbų vizualizacijos arba brėžiniai, kuriuose būtų detalizuotos sporto bazės komplekso dalys ar patalpos, kurių sutvarkymui prašoma lėšų. Pla</w:t>
            </w:r>
            <w:r w:rsidR="00C053F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nuojamų darbų vizualizacijose,</w:t>
            </w:r>
            <w:r w:rsidRPr="00232A5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brėžiniuose</w:t>
            </w:r>
            <w:r w:rsidR="00C053F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arba kituose pridedamuose dokumentuose</w:t>
            </w:r>
            <w:r w:rsidRPr="00232A5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turi būti detalizuota, kokie darbai kurioje komplekso daly</w:t>
            </w:r>
            <w:r w:rsidR="00245CD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je/patalpoje planuojami atlikti</w:t>
            </w:r>
          </w:p>
        </w:tc>
      </w:tr>
      <w:tr w:rsidR="00232A5F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F" w:rsidRDefault="00232A5F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18.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A5F" w:rsidRPr="00375888" w:rsidRDefault="005D386D" w:rsidP="005D3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Jei pareiškėjas pretenduoja į I prioritetą (Skatinama neįgaliųjų plėtra): p</w:t>
            </w:r>
            <w:r w:rsid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areiškėjo</w:t>
            </w:r>
            <w:r w:rsidR="00232A5F" w:rsidRP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arba partneri</w:t>
            </w:r>
            <w:r w:rsid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</w:t>
            </w:r>
            <w:r w:rsidR="00232A5F" w:rsidRP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įrod</w:t>
            </w:r>
            <w:r w:rsid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ymai</w:t>
            </w:r>
            <w:r w:rsidR="00232A5F" w:rsidRPr="0037588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kad turi ne mažiau nei vienerių metų patirtį organizuojant neįgaliųjų </w:t>
            </w:r>
            <w:r w:rsidR="00232A5F" w:rsidRPr="0037588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fizinio aktyvumo užsiėmimus, sporto pratybas, treniruotes, varžybas ir/ar kitus sporto renginius. Jei šią patirtį turi partneris, privalo būti pateiktas jo įsipareigojimas ar sutikimas sporto bazėje vykdyti šiame punkte paminėtas veiklas ne trumpiau nei tris</w:t>
            </w:r>
            <w:r w:rsidR="00F23AC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metus po projekto įgyvendinimo</w:t>
            </w:r>
          </w:p>
        </w:tc>
      </w:tr>
      <w:tr w:rsidR="004C5D91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91" w:rsidRPr="004C5D91" w:rsidRDefault="00085345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19</w:t>
            </w:r>
            <w:r w:rsidR="00EC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D91" w:rsidRPr="004C5D91" w:rsidRDefault="004C5D91" w:rsidP="002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5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Tiekėjų komerciniai pasiūlymai</w:t>
            </w:r>
          </w:p>
        </w:tc>
      </w:tr>
      <w:tr w:rsidR="00C7060E" w:rsidRPr="004C5D91" w:rsidTr="00D2455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0E" w:rsidRDefault="00C7060E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60E" w:rsidRPr="004C5D91" w:rsidRDefault="00C7060E" w:rsidP="002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Veiklos dokumentai, lankomumo grafikai, statistika ar kita informacija, pagrindžianti sportuojančių asmenų (tikslinės grupės) skaičių ir (arba) to skaičiaus padidėjimą.</w:t>
            </w:r>
          </w:p>
        </w:tc>
      </w:tr>
      <w:tr w:rsidR="005D386D" w:rsidRPr="004C5D91" w:rsidTr="00D24550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6D" w:rsidRPr="00EB3AD6" w:rsidRDefault="00C7060E" w:rsidP="004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B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6D" w:rsidRPr="004C5D91" w:rsidRDefault="00EB3AD6" w:rsidP="002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Kiti dokumentai</w:t>
            </w:r>
          </w:p>
        </w:tc>
      </w:tr>
    </w:tbl>
    <w:p w:rsidR="004C5D91" w:rsidRPr="003C5EA7" w:rsidRDefault="004C5D91">
      <w:pPr>
        <w:rPr>
          <w:lang w:val="lt-LT"/>
        </w:rPr>
      </w:pPr>
    </w:p>
    <w:p w:rsidR="004C5D91" w:rsidRPr="003C5EA7" w:rsidRDefault="004C5D91">
      <w:pPr>
        <w:rPr>
          <w:lang w:val="lt-LT"/>
        </w:rPr>
      </w:pPr>
    </w:p>
    <w:sectPr w:rsidR="004C5D91" w:rsidRPr="003C5EA7" w:rsidSect="00D24550">
      <w:headerReference w:type="default" r:id="rId11"/>
      <w:pgSz w:w="16840" w:h="11907" w:orient="landscape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A9" w:rsidRDefault="008A59A9" w:rsidP="00642AA3">
      <w:pPr>
        <w:spacing w:after="0" w:line="240" w:lineRule="auto"/>
      </w:pPr>
      <w:r>
        <w:separator/>
      </w:r>
    </w:p>
  </w:endnote>
  <w:endnote w:type="continuationSeparator" w:id="0">
    <w:p w:rsidR="008A59A9" w:rsidRDefault="008A59A9" w:rsidP="0064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A9" w:rsidRDefault="008A59A9" w:rsidP="00642AA3">
      <w:pPr>
        <w:spacing w:after="0" w:line="240" w:lineRule="auto"/>
      </w:pPr>
      <w:r>
        <w:separator/>
      </w:r>
    </w:p>
  </w:footnote>
  <w:footnote w:type="continuationSeparator" w:id="0">
    <w:p w:rsidR="008A59A9" w:rsidRDefault="008A59A9" w:rsidP="0064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3" w:rsidRDefault="00642AA3" w:rsidP="00642A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B71"/>
    <w:multiLevelType w:val="multilevel"/>
    <w:tmpl w:val="3ABC8E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2692AEC"/>
    <w:multiLevelType w:val="hybridMultilevel"/>
    <w:tmpl w:val="DAFECC76"/>
    <w:lvl w:ilvl="0" w:tplc="79C621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31F4"/>
    <w:multiLevelType w:val="hybridMultilevel"/>
    <w:tmpl w:val="76F2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401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D2F78"/>
    <w:multiLevelType w:val="multilevel"/>
    <w:tmpl w:val="3ABC8E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1"/>
    <w:rsid w:val="00084FBD"/>
    <w:rsid w:val="00085345"/>
    <w:rsid w:val="00232A5F"/>
    <w:rsid w:val="00245CD0"/>
    <w:rsid w:val="00290720"/>
    <w:rsid w:val="00314F3E"/>
    <w:rsid w:val="00375888"/>
    <w:rsid w:val="003C5EA7"/>
    <w:rsid w:val="00426E2F"/>
    <w:rsid w:val="004C5D91"/>
    <w:rsid w:val="005D386D"/>
    <w:rsid w:val="005D61D1"/>
    <w:rsid w:val="00642AA3"/>
    <w:rsid w:val="00690EDB"/>
    <w:rsid w:val="006D13DE"/>
    <w:rsid w:val="007B20B0"/>
    <w:rsid w:val="007F68C1"/>
    <w:rsid w:val="008701FF"/>
    <w:rsid w:val="008A59A9"/>
    <w:rsid w:val="00A51A65"/>
    <w:rsid w:val="00AD646A"/>
    <w:rsid w:val="00AF52D0"/>
    <w:rsid w:val="00B572AB"/>
    <w:rsid w:val="00C053F4"/>
    <w:rsid w:val="00C7060E"/>
    <w:rsid w:val="00D24550"/>
    <w:rsid w:val="00D56B60"/>
    <w:rsid w:val="00EB3AD6"/>
    <w:rsid w:val="00EC5759"/>
    <w:rsid w:val="00EF75EB"/>
    <w:rsid w:val="00F23AC3"/>
    <w:rsid w:val="00FA3819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3ACC-AA93-44B4-BEA0-831B4F18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6B60"/>
    <w:pPr>
      <w:ind w:left="720"/>
      <w:contextualSpacing/>
    </w:pPr>
    <w:rPr>
      <w:lang w:val="lt-L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6B60"/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23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5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A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A3"/>
  </w:style>
  <w:style w:type="paragraph" w:styleId="Footer">
    <w:name w:val="footer"/>
    <w:basedOn w:val="Normal"/>
    <w:link w:val="FooterChar"/>
    <w:uiPriority w:val="99"/>
    <w:unhideWhenUsed/>
    <w:rsid w:val="00642A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rd.lt/registro-pazymos-ar-israso-uzsakymas-verslu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D4C3D-ABD7-4FC8-9128-658C36477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FDC93-92CB-478D-9A27-D2203CBAA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0C880-DBBF-41D3-BC21-F41EAB85A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d5a6197a-422f-4f56-a644-ba8f82b5d0ed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d5a6197a-422f-4f56-a644-ba8f82b5d0ed</dc:title>
  <dc:subject/>
  <dc:creator>Giedrė Vilčinskaitė</dc:creator>
  <cp:keywords/>
  <dc:description/>
  <cp:lastModifiedBy>Kristina Dūdaitė</cp:lastModifiedBy>
  <cp:revision>2</cp:revision>
  <dcterms:created xsi:type="dcterms:W3CDTF">2020-10-29T14:11:00Z</dcterms:created>
  <dcterms:modified xsi:type="dcterms:W3CDTF">2020-10-29T14:11:00Z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